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5B" w:rsidRDefault="00F225DA">
      <w:pPr>
        <w:adjustRightInd w:val="0"/>
        <w:snapToGrid w:val="0"/>
        <w:jc w:val="center"/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</w:pPr>
      <w:r>
        <w:rPr>
          <w:rFonts w:ascii="方正小标宋简体" w:eastAsia="方正小标宋简体" w:hAnsi="华文中宋" w:hint="eastAsia"/>
          <w:b/>
          <w:color w:val="FF0000"/>
          <w:w w:val="80"/>
          <w:sz w:val="72"/>
          <w:szCs w:val="72"/>
        </w:rPr>
        <w:t>共青团华东理工大学委员会文件</w:t>
      </w:r>
    </w:p>
    <w:p w:rsidR="00344D5B" w:rsidRDefault="00F225DA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华团〔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344D5B" w:rsidRDefault="00F225DA">
      <w:pPr>
        <w:autoSpaceDE w:val="0"/>
        <w:autoSpaceDN w:val="0"/>
        <w:spacing w:before="2"/>
        <w:jc w:val="left"/>
        <w:rPr>
          <w:rFonts w:ascii="Times New Roman" w:eastAsia="仿宋_GB2312" w:hAnsi="Times New Roman"/>
          <w:kern w:val="0"/>
          <w:sz w:val="17"/>
          <w:szCs w:val="32"/>
        </w:rPr>
      </w:pPr>
      <w:r>
        <w:rPr>
          <w:rFonts w:asciiTheme="minorHAnsi" w:eastAsiaTheme="minorEastAsia" w:hAnsiTheme="minorHAnsi" w:cstheme="minorBidi"/>
          <w:noProof/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375285</wp:posOffset>
                </wp:positionV>
                <wp:extent cx="2411730" cy="635"/>
                <wp:effectExtent l="0" t="0" r="26670" b="37465"/>
                <wp:wrapTopAndBottom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86.95pt;margin-top:29.55pt;height:0.05pt;width:189.9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eiwttYAAAAJAQAADwAAAAAA&#10;AAABACAAAAAiAAAAZHJzL2Rvd25yZXYueG1sUEsBAhQAFAAAAAgAh07iQBcDBIncAQAAegMAAA4A&#10;AAAAAAAAAQAgAAAAJQEAAGRycy9lMm9Eb2MueG1sUEsFBgAAAAAGAAYAWQEAAHMFAAAAAA==&#10;">
                <v:fill on="f" focussize="0,0"/>
                <v:stroke weight="1.5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381635</wp:posOffset>
                </wp:positionV>
                <wp:extent cx="2411730" cy="635"/>
                <wp:effectExtent l="0" t="0" r="26670" b="37465"/>
                <wp:wrapTopAndBottom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23.6pt;margin-top:30.05pt;height:0.05pt;width:189.9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yffZ1QAAAAoBAAAPAAAAAAAA&#10;AAEAIAAAACIAAABkcnMvZG93bnJldi54bWxQSwECFAAUAAAACACHTuJAgdn4edwBAAB6AwAADgAA&#10;AAAAAAABACAAAAAkAQAAZHJzL2Uyb0RvYy54bWxQSwUGAAAAAAYABgBZAQAAcgUAAAAA&#10;">
                <v:fill on="f" focussize="0,0"/>
                <v:stroke weight="1.5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167640</wp:posOffset>
                </wp:positionV>
                <wp:extent cx="411480" cy="411480"/>
                <wp:effectExtent l="0" t="0" r="7620" b="7620"/>
                <wp:wrapTopAndBottom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11480"/>
                          <a:chOff x="12" y="11"/>
                          <a:chExt cx="624" cy="624"/>
                        </a:xfrm>
                      </wpg:grpSpPr>
                      <wps:wsp>
                        <wps:cNvPr id="2" name="Freeform 32"/>
                        <wps:cNvSpPr/>
                        <wps:spPr bwMode="auto">
                          <a:xfrm>
                            <a:off x="12" y="11"/>
                            <a:ext cx="624" cy="624"/>
                          </a:xfrm>
                          <a:custGeom>
                            <a:avLst/>
                            <a:gdLst>
                              <a:gd name="T0" fmla="+- 0 5695 5695"/>
                              <a:gd name="T1" fmla="*/ T0 w 624"/>
                              <a:gd name="T2" fmla="+- 0 588 276"/>
                              <a:gd name="T3" fmla="*/ 588 h 624"/>
                              <a:gd name="T4" fmla="+- 0 5703 5695"/>
                              <a:gd name="T5" fmla="*/ T4 w 624"/>
                              <a:gd name="T6" fmla="+- 0 516 276"/>
                              <a:gd name="T7" fmla="*/ 516 h 624"/>
                              <a:gd name="T8" fmla="+- 0 5727 5695"/>
                              <a:gd name="T9" fmla="*/ T8 w 624"/>
                              <a:gd name="T10" fmla="+- 0 450 276"/>
                              <a:gd name="T11" fmla="*/ 450 h 624"/>
                              <a:gd name="T12" fmla="+- 0 5764 5695"/>
                              <a:gd name="T13" fmla="*/ T12 w 624"/>
                              <a:gd name="T14" fmla="+- 0 392 276"/>
                              <a:gd name="T15" fmla="*/ 392 h 624"/>
                              <a:gd name="T16" fmla="+- 0 5812 5695"/>
                              <a:gd name="T17" fmla="*/ T16 w 624"/>
                              <a:gd name="T18" fmla="+- 0 344 276"/>
                              <a:gd name="T19" fmla="*/ 344 h 624"/>
                              <a:gd name="T20" fmla="+- 0 5870 5695"/>
                              <a:gd name="T21" fmla="*/ T20 w 624"/>
                              <a:gd name="T22" fmla="+- 0 307 276"/>
                              <a:gd name="T23" fmla="*/ 307 h 624"/>
                              <a:gd name="T24" fmla="+- 0 5936 5695"/>
                              <a:gd name="T25" fmla="*/ T24 w 624"/>
                              <a:gd name="T26" fmla="+- 0 284 276"/>
                              <a:gd name="T27" fmla="*/ 284 h 624"/>
                              <a:gd name="T28" fmla="+- 0 6007 5695"/>
                              <a:gd name="T29" fmla="*/ T28 w 624"/>
                              <a:gd name="T30" fmla="+- 0 276 276"/>
                              <a:gd name="T31" fmla="*/ 276 h 624"/>
                              <a:gd name="T32" fmla="+- 0 6079 5695"/>
                              <a:gd name="T33" fmla="*/ T32 w 624"/>
                              <a:gd name="T34" fmla="+- 0 284 276"/>
                              <a:gd name="T35" fmla="*/ 284 h 624"/>
                              <a:gd name="T36" fmla="+- 0 6144 5695"/>
                              <a:gd name="T37" fmla="*/ T36 w 624"/>
                              <a:gd name="T38" fmla="+- 0 307 276"/>
                              <a:gd name="T39" fmla="*/ 307 h 624"/>
                              <a:gd name="T40" fmla="+- 0 6202 5695"/>
                              <a:gd name="T41" fmla="*/ T40 w 624"/>
                              <a:gd name="T42" fmla="+- 0 344 276"/>
                              <a:gd name="T43" fmla="*/ 344 h 624"/>
                              <a:gd name="T44" fmla="+- 0 6251 5695"/>
                              <a:gd name="T45" fmla="*/ T44 w 624"/>
                              <a:gd name="T46" fmla="+- 0 392 276"/>
                              <a:gd name="T47" fmla="*/ 392 h 624"/>
                              <a:gd name="T48" fmla="+- 0 6288 5695"/>
                              <a:gd name="T49" fmla="*/ T48 w 624"/>
                              <a:gd name="T50" fmla="+- 0 450 276"/>
                              <a:gd name="T51" fmla="*/ 450 h 624"/>
                              <a:gd name="T52" fmla="+- 0 6311 5695"/>
                              <a:gd name="T53" fmla="*/ T52 w 624"/>
                              <a:gd name="T54" fmla="+- 0 516 276"/>
                              <a:gd name="T55" fmla="*/ 516 h 624"/>
                              <a:gd name="T56" fmla="+- 0 6319 5695"/>
                              <a:gd name="T57" fmla="*/ T56 w 624"/>
                              <a:gd name="T58" fmla="+- 0 588 276"/>
                              <a:gd name="T59" fmla="*/ 588 h 624"/>
                              <a:gd name="T60" fmla="+- 0 6311 5695"/>
                              <a:gd name="T61" fmla="*/ T60 w 624"/>
                              <a:gd name="T62" fmla="+- 0 659 276"/>
                              <a:gd name="T63" fmla="*/ 659 h 624"/>
                              <a:gd name="T64" fmla="+- 0 6288 5695"/>
                              <a:gd name="T65" fmla="*/ T64 w 624"/>
                              <a:gd name="T66" fmla="+- 0 725 276"/>
                              <a:gd name="T67" fmla="*/ 725 h 624"/>
                              <a:gd name="T68" fmla="+- 0 6251 5695"/>
                              <a:gd name="T69" fmla="*/ T68 w 624"/>
                              <a:gd name="T70" fmla="+- 0 783 276"/>
                              <a:gd name="T71" fmla="*/ 783 h 624"/>
                              <a:gd name="T72" fmla="+- 0 6202 5695"/>
                              <a:gd name="T73" fmla="*/ T72 w 624"/>
                              <a:gd name="T74" fmla="+- 0 831 276"/>
                              <a:gd name="T75" fmla="*/ 831 h 624"/>
                              <a:gd name="T76" fmla="+- 0 6144 5695"/>
                              <a:gd name="T77" fmla="*/ T76 w 624"/>
                              <a:gd name="T78" fmla="+- 0 868 276"/>
                              <a:gd name="T79" fmla="*/ 868 h 624"/>
                              <a:gd name="T80" fmla="+- 0 6079 5695"/>
                              <a:gd name="T81" fmla="*/ T80 w 624"/>
                              <a:gd name="T82" fmla="+- 0 891 276"/>
                              <a:gd name="T83" fmla="*/ 891 h 624"/>
                              <a:gd name="T84" fmla="+- 0 6007 5695"/>
                              <a:gd name="T85" fmla="*/ T84 w 624"/>
                              <a:gd name="T86" fmla="+- 0 900 276"/>
                              <a:gd name="T87" fmla="*/ 900 h 624"/>
                              <a:gd name="T88" fmla="+- 0 5936 5695"/>
                              <a:gd name="T89" fmla="*/ T88 w 624"/>
                              <a:gd name="T90" fmla="+- 0 891 276"/>
                              <a:gd name="T91" fmla="*/ 891 h 624"/>
                              <a:gd name="T92" fmla="+- 0 5870 5695"/>
                              <a:gd name="T93" fmla="*/ T92 w 624"/>
                              <a:gd name="T94" fmla="+- 0 868 276"/>
                              <a:gd name="T95" fmla="*/ 868 h 624"/>
                              <a:gd name="T96" fmla="+- 0 5812 5695"/>
                              <a:gd name="T97" fmla="*/ T96 w 624"/>
                              <a:gd name="T98" fmla="+- 0 831 276"/>
                              <a:gd name="T99" fmla="*/ 831 h 624"/>
                              <a:gd name="T100" fmla="+- 0 5764 5695"/>
                              <a:gd name="T101" fmla="*/ T100 w 624"/>
                              <a:gd name="T102" fmla="+- 0 783 276"/>
                              <a:gd name="T103" fmla="*/ 783 h 624"/>
                              <a:gd name="T104" fmla="+- 0 5727 5695"/>
                              <a:gd name="T105" fmla="*/ T104 w 624"/>
                              <a:gd name="T106" fmla="+- 0 725 276"/>
                              <a:gd name="T107" fmla="*/ 725 h 624"/>
                              <a:gd name="T108" fmla="+- 0 5703 5695"/>
                              <a:gd name="T109" fmla="*/ T108 w 624"/>
                              <a:gd name="T110" fmla="+- 0 659 276"/>
                              <a:gd name="T111" fmla="*/ 659 h 624"/>
                              <a:gd name="T112" fmla="+- 0 5695 5695"/>
                              <a:gd name="T113" fmla="*/ T112 w 624"/>
                              <a:gd name="T114" fmla="+- 0 588 276"/>
                              <a:gd name="T115" fmla="*/ 588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4">
                                <a:moveTo>
                                  <a:pt x="0" y="312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1" y="8"/>
                                </a:lnTo>
                                <a:lnTo>
                                  <a:pt x="312" y="0"/>
                                </a:lnTo>
                                <a:lnTo>
                                  <a:pt x="384" y="8"/>
                                </a:lnTo>
                                <a:lnTo>
                                  <a:pt x="449" y="31"/>
                                </a:lnTo>
                                <a:lnTo>
                                  <a:pt x="507" y="68"/>
                                </a:lnTo>
                                <a:lnTo>
                                  <a:pt x="556" y="116"/>
                                </a:lnTo>
                                <a:lnTo>
                                  <a:pt x="593" y="174"/>
                                </a:lnTo>
                                <a:lnTo>
                                  <a:pt x="616" y="240"/>
                                </a:lnTo>
                                <a:lnTo>
                                  <a:pt x="624" y="312"/>
                                </a:lnTo>
                                <a:lnTo>
                                  <a:pt x="616" y="383"/>
                                </a:lnTo>
                                <a:lnTo>
                                  <a:pt x="593" y="449"/>
                                </a:lnTo>
                                <a:lnTo>
                                  <a:pt x="556" y="507"/>
                                </a:lnTo>
                                <a:lnTo>
                                  <a:pt x="507" y="555"/>
                                </a:lnTo>
                                <a:lnTo>
                                  <a:pt x="449" y="592"/>
                                </a:lnTo>
                                <a:lnTo>
                                  <a:pt x="384" y="615"/>
                                </a:lnTo>
                                <a:lnTo>
                                  <a:pt x="312" y="624"/>
                                </a:lnTo>
                                <a:lnTo>
                                  <a:pt x="241" y="615"/>
                                </a:lnTo>
                                <a:lnTo>
                                  <a:pt x="175" y="592"/>
                                </a:lnTo>
                                <a:lnTo>
                                  <a:pt x="117" y="555"/>
                                </a:lnTo>
                                <a:lnTo>
                                  <a:pt x="69" y="507"/>
                                </a:lnTo>
                                <a:lnTo>
                                  <a:pt x="32" y="449"/>
                                </a:lnTo>
                                <a:lnTo>
                                  <a:pt x="8" y="383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3"/>
                        <wps:cNvSpPr/>
                        <wps:spPr bwMode="auto">
                          <a:xfrm>
                            <a:off x="72" y="45"/>
                            <a:ext cx="521" cy="495"/>
                          </a:xfrm>
                          <a:custGeom>
                            <a:avLst/>
                            <a:gdLst>
                              <a:gd name="T0" fmla="+- 0 6276 5755"/>
                              <a:gd name="T1" fmla="*/ T0 w 521"/>
                              <a:gd name="T2" fmla="+- 0 498 309"/>
                              <a:gd name="T3" fmla="*/ 498 h 495"/>
                              <a:gd name="T4" fmla="+- 0 5755 5755"/>
                              <a:gd name="T5" fmla="*/ T4 w 521"/>
                              <a:gd name="T6" fmla="+- 0 498 309"/>
                              <a:gd name="T7" fmla="*/ 498 h 495"/>
                              <a:gd name="T8" fmla="+- 0 5916 5755"/>
                              <a:gd name="T9" fmla="*/ T8 w 521"/>
                              <a:gd name="T10" fmla="+- 0 615 309"/>
                              <a:gd name="T11" fmla="*/ 615 h 495"/>
                              <a:gd name="T12" fmla="+- 0 5855 5755"/>
                              <a:gd name="T13" fmla="*/ T12 w 521"/>
                              <a:gd name="T14" fmla="+- 0 804 309"/>
                              <a:gd name="T15" fmla="*/ 804 h 495"/>
                              <a:gd name="T16" fmla="+- 0 6016 5755"/>
                              <a:gd name="T17" fmla="*/ T16 w 521"/>
                              <a:gd name="T18" fmla="+- 0 687 309"/>
                              <a:gd name="T19" fmla="*/ 687 h 495"/>
                              <a:gd name="T20" fmla="+- 0 6138 5755"/>
                              <a:gd name="T21" fmla="*/ T20 w 521"/>
                              <a:gd name="T22" fmla="+- 0 687 309"/>
                              <a:gd name="T23" fmla="*/ 687 h 495"/>
                              <a:gd name="T24" fmla="+- 0 6115 5755"/>
                              <a:gd name="T25" fmla="*/ T24 w 521"/>
                              <a:gd name="T26" fmla="+- 0 615 309"/>
                              <a:gd name="T27" fmla="*/ 615 h 495"/>
                              <a:gd name="T28" fmla="+- 0 6276 5755"/>
                              <a:gd name="T29" fmla="*/ T28 w 521"/>
                              <a:gd name="T30" fmla="+- 0 498 309"/>
                              <a:gd name="T31" fmla="*/ 498 h 495"/>
                              <a:gd name="T32" fmla="+- 0 6138 5755"/>
                              <a:gd name="T33" fmla="*/ T32 w 521"/>
                              <a:gd name="T34" fmla="+- 0 687 309"/>
                              <a:gd name="T35" fmla="*/ 687 h 495"/>
                              <a:gd name="T36" fmla="+- 0 6016 5755"/>
                              <a:gd name="T37" fmla="*/ T36 w 521"/>
                              <a:gd name="T38" fmla="+- 0 687 309"/>
                              <a:gd name="T39" fmla="*/ 687 h 495"/>
                              <a:gd name="T40" fmla="+- 0 6177 5755"/>
                              <a:gd name="T41" fmla="*/ T40 w 521"/>
                              <a:gd name="T42" fmla="+- 0 804 309"/>
                              <a:gd name="T43" fmla="*/ 804 h 495"/>
                              <a:gd name="T44" fmla="+- 0 6138 5755"/>
                              <a:gd name="T45" fmla="*/ T44 w 521"/>
                              <a:gd name="T46" fmla="+- 0 687 309"/>
                              <a:gd name="T47" fmla="*/ 687 h 495"/>
                              <a:gd name="T48" fmla="+- 0 6016 5755"/>
                              <a:gd name="T49" fmla="*/ T48 w 521"/>
                              <a:gd name="T50" fmla="+- 0 309 309"/>
                              <a:gd name="T51" fmla="*/ 309 h 495"/>
                              <a:gd name="T52" fmla="+- 0 5954 5755"/>
                              <a:gd name="T53" fmla="*/ T52 w 521"/>
                              <a:gd name="T54" fmla="+- 0 498 309"/>
                              <a:gd name="T55" fmla="*/ 498 h 495"/>
                              <a:gd name="T56" fmla="+- 0 6077 5755"/>
                              <a:gd name="T57" fmla="*/ T56 w 521"/>
                              <a:gd name="T58" fmla="+- 0 498 309"/>
                              <a:gd name="T59" fmla="*/ 498 h 495"/>
                              <a:gd name="T60" fmla="+- 0 6016 5755"/>
                              <a:gd name="T61" fmla="*/ T60 w 521"/>
                              <a:gd name="T62" fmla="+- 0 309 309"/>
                              <a:gd name="T63" fmla="*/ 30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21" h="495">
                                <a:moveTo>
                                  <a:pt x="521" y="189"/>
                                </a:moveTo>
                                <a:lnTo>
                                  <a:pt x="0" y="189"/>
                                </a:lnTo>
                                <a:lnTo>
                                  <a:pt x="161" y="306"/>
                                </a:lnTo>
                                <a:lnTo>
                                  <a:pt x="100" y="495"/>
                                </a:lnTo>
                                <a:lnTo>
                                  <a:pt x="261" y="378"/>
                                </a:lnTo>
                                <a:lnTo>
                                  <a:pt x="383" y="378"/>
                                </a:lnTo>
                                <a:lnTo>
                                  <a:pt x="360" y="306"/>
                                </a:lnTo>
                                <a:lnTo>
                                  <a:pt x="521" y="189"/>
                                </a:lnTo>
                                <a:close/>
                                <a:moveTo>
                                  <a:pt x="383" y="378"/>
                                </a:moveTo>
                                <a:lnTo>
                                  <a:pt x="261" y="378"/>
                                </a:lnTo>
                                <a:lnTo>
                                  <a:pt x="422" y="495"/>
                                </a:lnTo>
                                <a:lnTo>
                                  <a:pt x="383" y="378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199" y="189"/>
                                </a:lnTo>
                                <a:lnTo>
                                  <a:pt x="322" y="189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84.15pt;margin-top:13.2pt;height:32.4pt;width:32.4pt;mso-position-horizontal-relative:page;mso-wrap-distance-bottom:0pt;mso-wrap-distance-top:0pt;z-index:251661312;mso-width-relative:page;mso-height-relative:page;" coordorigin="12,11" coordsize="624,624" o:gfxdata="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">
                <o:lock v:ext="edit" aspectratio="f"/>
                <v:shape id="Freeform 32" o:spid="_x0000_s1026" o:spt="100" style="position:absolute;left:12;top:11;height:624;width:624;" filled="f" stroked="t" coordsize="624,624" o:gfxdata="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odYr4A&#10;AADaAAAADwAAAAAAAAABACAAAAAiAAAAZHJzL2Rvd25yZXYueG1sUEsBAhQAFAAAAAgAh07iQDMv&#10;BZ47AAAAOQAAABAAAAAAAAAAAQAgAAAADQEAAGRycy9zaGFwZXhtbC54bWxQSwUGAAAAAAYABgBb&#10;AQAAtwMAAAAA&#10;" path="m0,312l8,240,32,174,69,116,117,68,175,31,241,8,312,0,384,8,449,31,507,68,556,116,593,174,616,240,624,312,616,383,593,449,556,507,507,555,449,592,384,615,312,624,241,615,175,592,117,555,69,507,32,449,8,383,0,312xe">
                  <v:path o:connectlocs="0,588;8,516;32,450;69,392;117,344;175,307;241,284;312,276;384,284;449,307;507,344;556,392;593,450;616,516;624,588;616,659;593,725;556,783;507,831;449,868;384,891;312,900;241,891;175,868;117,831;69,783;32,725;8,659;0,588" o:connectangles="0,0,0,0,0,0,0,0,0,0,0,0,0,0,0,0,0,0,0,0,0,0,0,0,0,0,0,0,0"/>
                  <v:fill on="f" focussize="0,0"/>
                  <v:stroke weight="1.2pt" color="#FF0000" joinstyle="round"/>
                  <v:imagedata o:title=""/>
                  <o:lock v:ext="edit" aspectratio="f"/>
                </v:shape>
                <v:shape id="AutoShape 33" o:spid="_x0000_s1026" o:spt="100" style="position:absolute;left:72;top:45;height:495;width:521;" fillcolor="#FF0000" filled="t" stroked="f" coordsize="521,495" o:gfxdata="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w5qG8AAAA&#10;2gAAAA8AAAAAAAAAAQAgAAAAIgAAAGRycy9kb3ducmV2LnhtbFBLAQIUABQAAAAIAIdO4kAzLwWe&#10;OwAAADkAAAAQAAAAAAAAAAEAIAAAAAsBAABkcnMvc2hhcGV4bWwueG1sUEsFBgAAAAAGAAYAWwEA&#10;ALUDAAAAAA==&#10;" path="m521,189l0,189,161,306,100,495,261,378,383,378,360,306,521,189xm383,378l261,378,422,495,383,378xm261,0l199,189,322,189,261,0xe">
                  <v:path o:connectlocs="521,498;0,498;161,615;100,804;261,687;383,687;360,615;521,498;383,687;261,687;422,804;383,687;261,309;199,498;322,498;261,309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:rsidR="00344D5B" w:rsidRDefault="00344D5B">
      <w:pPr>
        <w:rPr>
          <w:rFonts w:ascii="方正小标宋简体" w:eastAsia="方正小标宋简体" w:hAnsi="Times New Roman"/>
          <w:sz w:val="36"/>
          <w:szCs w:val="32"/>
        </w:rPr>
      </w:pPr>
    </w:p>
    <w:p w:rsidR="00344D5B" w:rsidRDefault="00F225DA">
      <w:pPr>
        <w:jc w:val="center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关于评选</w:t>
      </w:r>
      <w:r>
        <w:rPr>
          <w:rFonts w:ascii="方正小标宋简体" w:eastAsia="方正小标宋简体" w:hAnsi="Times New Roman"/>
          <w:sz w:val="36"/>
          <w:szCs w:val="32"/>
        </w:rPr>
        <w:t>2017</w:t>
      </w:r>
      <w:r>
        <w:rPr>
          <w:rFonts w:ascii="方正小标宋简体" w:eastAsia="方正小标宋简体" w:hAnsi="Times New Roman" w:hint="eastAsia"/>
          <w:sz w:val="36"/>
          <w:szCs w:val="32"/>
        </w:rPr>
        <w:t>年度华东理工大学</w:t>
      </w:r>
    </w:p>
    <w:p w:rsidR="00344D5B" w:rsidRDefault="00F225DA">
      <w:pPr>
        <w:jc w:val="center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“优秀团员”、“优秀团干部”、“优秀专职团干部”</w:t>
      </w:r>
    </w:p>
    <w:p w:rsidR="00344D5B" w:rsidRDefault="00F225DA">
      <w:pPr>
        <w:jc w:val="center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的通知</w:t>
      </w:r>
    </w:p>
    <w:p w:rsidR="00344D5B" w:rsidRDefault="00344D5B">
      <w:pPr>
        <w:ind w:firstLine="720"/>
        <w:jc w:val="center"/>
        <w:rPr>
          <w:rFonts w:ascii="黑体" w:eastAsia="黑体" w:hAnsi="黑体"/>
          <w:color w:val="000000"/>
          <w:sz w:val="36"/>
          <w:szCs w:val="36"/>
          <w:shd w:val="clear" w:color="auto" w:fill="DDEDF5"/>
        </w:rPr>
      </w:pPr>
    </w:p>
    <w:p w:rsidR="00344D5B" w:rsidRDefault="00F225D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各二级团组织：</w:t>
      </w:r>
    </w:p>
    <w:p w:rsidR="00344D5B" w:rsidRDefault="00F225DA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为深入学习宣传贯彻</w:t>
      </w:r>
      <w:r>
        <w:rPr>
          <w:rFonts w:ascii="仿宋_GB2312" w:eastAsia="仿宋_GB2312"/>
          <w:sz w:val="32"/>
          <w:szCs w:val="32"/>
        </w:rPr>
        <w:t>习近平新时代中国特色社会主义思想</w:t>
      </w:r>
      <w:r>
        <w:rPr>
          <w:rFonts w:ascii="仿宋_GB2312" w:eastAsia="仿宋_GB2312" w:hint="eastAsia"/>
          <w:sz w:val="32"/>
          <w:szCs w:val="32"/>
        </w:rPr>
        <w:t>、党的十九大精神，深入推进共青团改革，以培养担当民族复兴大任的时代新人为出发点，充分发挥青年典型的示范引领作用，</w:t>
      </w:r>
      <w:r>
        <w:rPr>
          <w:rFonts w:ascii="仿宋_GB2312" w:eastAsia="仿宋_GB2312"/>
          <w:sz w:val="32"/>
          <w:szCs w:val="32"/>
        </w:rPr>
        <w:t>激励</w:t>
      </w:r>
      <w:r>
        <w:rPr>
          <w:rFonts w:ascii="仿宋_GB2312" w:eastAsia="仿宋_GB2312" w:hint="eastAsia"/>
          <w:sz w:val="32"/>
          <w:szCs w:val="32"/>
        </w:rPr>
        <w:t>全校</w:t>
      </w:r>
      <w:r>
        <w:rPr>
          <w:rFonts w:ascii="仿宋_GB2312" w:eastAsia="仿宋_GB2312"/>
          <w:sz w:val="32"/>
          <w:szCs w:val="32"/>
        </w:rPr>
        <w:t>广大青年不忘初心、 牢记使命, 高举中国特色社会</w:t>
      </w:r>
      <w:r>
        <w:rPr>
          <w:rFonts w:ascii="仿宋_GB2312" w:eastAsia="仿宋_GB2312" w:hint="eastAsia"/>
          <w:sz w:val="32"/>
          <w:szCs w:val="32"/>
        </w:rPr>
        <w:t>主义伟大旗帜</w:t>
      </w:r>
      <w:r>
        <w:rPr>
          <w:rFonts w:ascii="仿宋_GB2312" w:eastAsia="仿宋_GB2312"/>
          <w:sz w:val="32"/>
          <w:szCs w:val="32"/>
        </w:rPr>
        <w:t>, 在决胜全面建成小康社会、 开启全面建设社会主</w:t>
      </w:r>
      <w:r>
        <w:rPr>
          <w:rFonts w:ascii="仿宋_GB2312" w:eastAsia="仿宋_GB2312" w:hint="eastAsia"/>
          <w:sz w:val="32"/>
          <w:szCs w:val="32"/>
        </w:rPr>
        <w:t>义现代化国家新征程中发挥生力军和突击队作用。校团委决定于“五四”期间开展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“优秀团员”、“优秀团干部”、“优秀专职团干部”评选表彰工作，请各二级团组织认真做好评选组织工作。</w:t>
      </w:r>
    </w:p>
    <w:p w:rsidR="00344D5B" w:rsidRDefault="00344D5B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344D5B" w:rsidRDefault="00F225DA">
      <w:pPr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一、评选条件</w:t>
      </w:r>
    </w:p>
    <w:p w:rsidR="00344D5B" w:rsidRDefault="00F225DA">
      <w:p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b/>
          <w:sz w:val="32"/>
          <w:szCs w:val="32"/>
        </w:rPr>
        <w:t>．优秀团员</w:t>
      </w:r>
    </w:p>
    <w:p w:rsidR="00344D5B" w:rsidRPr="00F82AFE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82AFE">
        <w:rPr>
          <w:rFonts w:ascii="仿宋" w:eastAsia="仿宋" w:hAnsi="仿宋" w:hint="eastAsia"/>
          <w:color w:val="FF0000"/>
          <w:sz w:val="32"/>
          <w:szCs w:val="32"/>
        </w:rPr>
        <w:t>（1）理想信念坚定，拥护中国共产党的领导，坚持习近平新时代中国特色社会主义思想，热爱祖国、热爱人民、热爱社会主义。深入学习贯彻习近平总书记系列重要讲话精神和治国</w:t>
      </w:r>
      <w:proofErr w:type="gramStart"/>
      <w:r w:rsidRPr="00F82AFE">
        <w:rPr>
          <w:rFonts w:ascii="仿宋" w:eastAsia="仿宋" w:hAnsi="仿宋" w:hint="eastAsia"/>
          <w:color w:val="FF0000"/>
          <w:sz w:val="32"/>
          <w:szCs w:val="32"/>
        </w:rPr>
        <w:t>理政新理念</w:t>
      </w:r>
      <w:proofErr w:type="gramEnd"/>
      <w:r w:rsidRPr="00F82AFE">
        <w:rPr>
          <w:rFonts w:ascii="仿宋" w:eastAsia="仿宋" w:hAnsi="仿宋" w:hint="eastAsia"/>
          <w:color w:val="FF0000"/>
          <w:sz w:val="32"/>
          <w:szCs w:val="32"/>
        </w:rPr>
        <w:t>新思想新战略。</w:t>
      </w:r>
    </w:p>
    <w:p w:rsidR="00344D5B" w:rsidRPr="00F82AFE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82AFE">
        <w:rPr>
          <w:rFonts w:ascii="仿宋" w:eastAsia="仿宋" w:hAnsi="仿宋" w:hint="eastAsia"/>
          <w:color w:val="FF0000"/>
          <w:sz w:val="32"/>
          <w:szCs w:val="32"/>
        </w:rPr>
        <w:t>（2）带头学习钻研业务知识，学习目的明确，态度端正，勤奋努力，积极参加各类科技学术和创新活动，参评学年（201</w:t>
      </w:r>
      <w:r w:rsidRPr="00F82AFE">
        <w:rPr>
          <w:rFonts w:ascii="仿宋" w:eastAsia="仿宋" w:hAnsi="仿宋"/>
          <w:color w:val="FF0000"/>
          <w:sz w:val="32"/>
          <w:szCs w:val="32"/>
        </w:rPr>
        <w:t>6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-201</w:t>
      </w:r>
      <w:r w:rsidRPr="00F82AFE">
        <w:rPr>
          <w:rFonts w:ascii="仿宋" w:eastAsia="仿宋" w:hAnsi="仿宋"/>
          <w:color w:val="FF0000"/>
          <w:sz w:val="32"/>
          <w:szCs w:val="32"/>
        </w:rPr>
        <w:t>7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学年第二学期、201</w:t>
      </w:r>
      <w:r w:rsidRPr="00F82AFE">
        <w:rPr>
          <w:rFonts w:ascii="仿宋" w:eastAsia="仿宋" w:hAnsi="仿宋"/>
          <w:color w:val="FF0000"/>
          <w:sz w:val="32"/>
          <w:szCs w:val="32"/>
        </w:rPr>
        <w:t>7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-201</w:t>
      </w:r>
      <w:r w:rsidRPr="00F82AFE">
        <w:rPr>
          <w:rFonts w:ascii="仿宋" w:eastAsia="仿宋" w:hAnsi="仿宋"/>
          <w:color w:val="FF0000"/>
          <w:sz w:val="32"/>
          <w:szCs w:val="32"/>
        </w:rPr>
        <w:t>8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学年第一学期,下同）</w:t>
      </w:r>
      <w:proofErr w:type="gramStart"/>
      <w:r w:rsidRPr="00F82AFE">
        <w:rPr>
          <w:rFonts w:ascii="仿宋" w:eastAsia="仿宋" w:hAnsi="仿宋" w:hint="eastAsia"/>
          <w:color w:val="FF0000"/>
          <w:sz w:val="32"/>
          <w:szCs w:val="32"/>
        </w:rPr>
        <w:t>没有初修不</w:t>
      </w:r>
      <w:proofErr w:type="gramEnd"/>
      <w:r w:rsidRPr="00F82AFE">
        <w:rPr>
          <w:rFonts w:ascii="仿宋" w:eastAsia="仿宋" w:hAnsi="仿宋" w:hint="eastAsia"/>
          <w:color w:val="FF0000"/>
          <w:sz w:val="32"/>
          <w:szCs w:val="32"/>
        </w:rPr>
        <w:t>及格，综合成绩专业排名前</w:t>
      </w:r>
      <w:r w:rsidRPr="00F82AFE">
        <w:rPr>
          <w:rFonts w:ascii="仿宋" w:eastAsia="仿宋" w:hAnsi="仿宋"/>
          <w:color w:val="FF0000"/>
          <w:sz w:val="32"/>
          <w:szCs w:val="32"/>
        </w:rPr>
        <w:t>40%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:rsidR="00344D5B" w:rsidRPr="00F82AFE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82AFE">
        <w:rPr>
          <w:rFonts w:ascii="仿宋" w:eastAsia="仿宋" w:hAnsi="仿宋" w:hint="eastAsia"/>
          <w:color w:val="FF0000"/>
          <w:sz w:val="32"/>
          <w:szCs w:val="32"/>
        </w:rPr>
        <w:t>（3）遵规守纪自觉，</w:t>
      </w:r>
      <w:r w:rsidRPr="00F82AFE">
        <w:rPr>
          <w:rFonts w:ascii="仿宋" w:eastAsia="仿宋" w:hAnsi="仿宋"/>
          <w:color w:val="FF0000"/>
          <w:sz w:val="32"/>
          <w:szCs w:val="32"/>
        </w:rPr>
        <w:t>严格遵守国家法律法规, 自觉</w:t>
      </w:r>
      <w:proofErr w:type="gramStart"/>
      <w:r w:rsidRPr="00F82AFE">
        <w:rPr>
          <w:rFonts w:ascii="仿宋" w:eastAsia="仿宋" w:hAnsi="仿宋"/>
          <w:color w:val="FF0000"/>
          <w:sz w:val="32"/>
          <w:szCs w:val="32"/>
        </w:rPr>
        <w:t>遵守团</w:t>
      </w:r>
      <w:proofErr w:type="gramEnd"/>
      <w:r w:rsidRPr="00F82AFE">
        <w:rPr>
          <w:rFonts w:ascii="仿宋" w:eastAsia="仿宋" w:hAnsi="仿宋" w:hint="eastAsia"/>
          <w:color w:val="FF0000"/>
          <w:sz w:val="32"/>
          <w:szCs w:val="32"/>
        </w:rPr>
        <w:t>的章程</w:t>
      </w:r>
      <w:r w:rsidRPr="00F82AFE">
        <w:rPr>
          <w:rFonts w:ascii="仿宋" w:eastAsia="仿宋" w:hAnsi="仿宋"/>
          <w:color w:val="FF0000"/>
          <w:sz w:val="32"/>
          <w:szCs w:val="32"/>
        </w:rPr>
        <w:t>,模范履行团员义务,按要求参加“三会两制一课”和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团的活动。</w:t>
      </w:r>
    </w:p>
    <w:p w:rsidR="00344D5B" w:rsidRPr="00F82AFE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82AFE">
        <w:rPr>
          <w:rFonts w:ascii="仿宋" w:eastAsia="仿宋" w:hAnsi="仿宋" w:hint="eastAsia"/>
          <w:color w:val="FF0000"/>
          <w:sz w:val="32"/>
          <w:szCs w:val="32"/>
        </w:rPr>
        <w:t>（4）</w:t>
      </w:r>
      <w:r w:rsidRPr="00F82AFE">
        <w:rPr>
          <w:rFonts w:ascii="仿宋" w:eastAsia="仿宋" w:hAnsi="仿宋"/>
          <w:color w:val="FF0000"/>
          <w:sz w:val="32"/>
          <w:szCs w:val="32"/>
        </w:rPr>
        <w:t>模范</w:t>
      </w:r>
      <w:proofErr w:type="gramStart"/>
      <w:r w:rsidRPr="00F82AFE">
        <w:rPr>
          <w:rFonts w:ascii="仿宋" w:eastAsia="仿宋" w:hAnsi="仿宋"/>
          <w:color w:val="FF0000"/>
          <w:sz w:val="32"/>
          <w:szCs w:val="32"/>
        </w:rPr>
        <w:t>践行</w:t>
      </w:r>
      <w:proofErr w:type="gramEnd"/>
      <w:r w:rsidRPr="00F82AFE">
        <w:rPr>
          <w:rFonts w:ascii="仿宋" w:eastAsia="仿宋" w:hAnsi="仿宋"/>
          <w:color w:val="FF0000"/>
          <w:sz w:val="32"/>
          <w:szCs w:val="32"/>
        </w:rPr>
        <w:t>社会主义核心价值观,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品德高尚，作风正派。尊敬师长、团结同学，</w:t>
      </w:r>
      <w:r w:rsidRPr="00F82AFE">
        <w:rPr>
          <w:rFonts w:ascii="仿宋" w:eastAsia="仿宋" w:hAnsi="仿宋"/>
          <w:color w:val="FF0000"/>
          <w:sz w:val="32"/>
          <w:szCs w:val="32"/>
        </w:rPr>
        <w:t>带头</w:t>
      </w:r>
      <w:r w:rsidRPr="00F82AFE">
        <w:rPr>
          <w:rFonts w:ascii="仿宋" w:eastAsia="仿宋" w:hAnsi="仿宋" w:hint="eastAsia"/>
          <w:color w:val="FF0000"/>
          <w:sz w:val="32"/>
          <w:szCs w:val="32"/>
        </w:rPr>
        <w:t>倡导良好社会风尚。</w:t>
      </w:r>
    </w:p>
    <w:p w:rsidR="00344D5B" w:rsidRPr="00F82AFE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82AFE">
        <w:rPr>
          <w:rFonts w:ascii="仿宋" w:eastAsia="仿宋" w:hAnsi="仿宋" w:hint="eastAsia"/>
          <w:color w:val="FF0000"/>
          <w:sz w:val="32"/>
          <w:szCs w:val="32"/>
        </w:rPr>
        <w:t>（5）密切联系群众，敢于自我批评，自觉接受群众的批评与监督，在群众中起到表率作用并有良好的群众基础。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（6）基层就业毕业生和“西部计划”志愿者的评选条件根据相关文件精神执行。</w:t>
      </w:r>
    </w:p>
    <w:p w:rsidR="00344D5B" w:rsidRDefault="00F225DA">
      <w:p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．优秀团干部</w:t>
      </w:r>
    </w:p>
    <w:p w:rsidR="00344D5B" w:rsidRPr="00F939D5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939D5">
        <w:rPr>
          <w:rFonts w:ascii="仿宋" w:eastAsia="仿宋" w:hAnsi="仿宋" w:hint="eastAsia"/>
          <w:color w:val="FF0000"/>
          <w:sz w:val="32"/>
          <w:szCs w:val="32"/>
        </w:rPr>
        <w:t>（1）理想信念坚定，拥护中国共产党的领导，坚持习近平新时代中国特色社会主义思想，热爱祖国、热爱人民、热爱社会主义。深入学习贯彻习近平总书记系列重要讲话精</w:t>
      </w:r>
      <w:r w:rsidRPr="00F939D5">
        <w:rPr>
          <w:rFonts w:ascii="仿宋" w:eastAsia="仿宋" w:hAnsi="仿宋" w:hint="eastAsia"/>
          <w:color w:val="FF0000"/>
          <w:sz w:val="32"/>
          <w:szCs w:val="32"/>
        </w:rPr>
        <w:lastRenderedPageBreak/>
        <w:t>神和治国</w:t>
      </w:r>
      <w:proofErr w:type="gramStart"/>
      <w:r w:rsidRPr="00F939D5">
        <w:rPr>
          <w:rFonts w:ascii="仿宋" w:eastAsia="仿宋" w:hAnsi="仿宋" w:hint="eastAsia"/>
          <w:color w:val="FF0000"/>
          <w:sz w:val="32"/>
          <w:szCs w:val="32"/>
        </w:rPr>
        <w:t>理政新理念</w:t>
      </w:r>
      <w:proofErr w:type="gramEnd"/>
      <w:r w:rsidRPr="00F939D5">
        <w:rPr>
          <w:rFonts w:ascii="仿宋" w:eastAsia="仿宋" w:hAnsi="仿宋" w:hint="eastAsia"/>
          <w:color w:val="FF0000"/>
          <w:sz w:val="32"/>
          <w:szCs w:val="32"/>
        </w:rPr>
        <w:t>新思想新战略。</w:t>
      </w:r>
    </w:p>
    <w:p w:rsidR="00344D5B" w:rsidRPr="00F939D5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939D5">
        <w:rPr>
          <w:rFonts w:ascii="仿宋" w:eastAsia="仿宋" w:hAnsi="仿宋" w:hint="eastAsia"/>
          <w:color w:val="FF0000"/>
          <w:sz w:val="32"/>
          <w:szCs w:val="32"/>
        </w:rPr>
        <w:t>（2）带头学习钻研业务知识，学习目的明确，态度端正，勤奋努力，积极参加各类科技学术和创新活动，参评学年</w:t>
      </w:r>
      <w:proofErr w:type="gramStart"/>
      <w:r w:rsidRPr="00F939D5">
        <w:rPr>
          <w:rFonts w:ascii="仿宋" w:eastAsia="仿宋" w:hAnsi="仿宋" w:hint="eastAsia"/>
          <w:color w:val="FF0000"/>
          <w:sz w:val="32"/>
          <w:szCs w:val="32"/>
        </w:rPr>
        <w:t>没有初修不</w:t>
      </w:r>
      <w:proofErr w:type="gramEnd"/>
      <w:r w:rsidRPr="00F939D5">
        <w:rPr>
          <w:rFonts w:ascii="仿宋" w:eastAsia="仿宋" w:hAnsi="仿宋" w:hint="eastAsia"/>
          <w:color w:val="FF0000"/>
          <w:sz w:val="32"/>
          <w:szCs w:val="32"/>
        </w:rPr>
        <w:t>及格，综合成绩专业排名前</w:t>
      </w:r>
      <w:r w:rsidRPr="00F939D5">
        <w:rPr>
          <w:rFonts w:ascii="仿宋" w:eastAsia="仿宋" w:hAnsi="仿宋"/>
          <w:color w:val="FF0000"/>
          <w:sz w:val="32"/>
          <w:szCs w:val="32"/>
        </w:rPr>
        <w:t>40%</w:t>
      </w:r>
      <w:r w:rsidRPr="00F939D5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:rsidR="00344D5B" w:rsidRPr="00F939D5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939D5">
        <w:rPr>
          <w:rFonts w:ascii="仿宋" w:eastAsia="仿宋" w:hAnsi="仿宋" w:hint="eastAsia"/>
          <w:color w:val="FF0000"/>
          <w:sz w:val="32"/>
          <w:szCs w:val="32"/>
        </w:rPr>
        <w:t>（3）遵规守纪自觉，</w:t>
      </w:r>
      <w:r w:rsidRPr="00F939D5">
        <w:rPr>
          <w:rFonts w:ascii="仿宋" w:eastAsia="仿宋" w:hAnsi="仿宋"/>
          <w:color w:val="FF0000"/>
          <w:sz w:val="32"/>
          <w:szCs w:val="32"/>
        </w:rPr>
        <w:t>严格遵守国家法律法规, 自觉</w:t>
      </w:r>
      <w:proofErr w:type="gramStart"/>
      <w:r w:rsidRPr="00F939D5">
        <w:rPr>
          <w:rFonts w:ascii="仿宋" w:eastAsia="仿宋" w:hAnsi="仿宋"/>
          <w:color w:val="FF0000"/>
          <w:sz w:val="32"/>
          <w:szCs w:val="32"/>
        </w:rPr>
        <w:t>遵守团</w:t>
      </w:r>
      <w:proofErr w:type="gramEnd"/>
      <w:r w:rsidRPr="00F939D5">
        <w:rPr>
          <w:rFonts w:ascii="仿宋" w:eastAsia="仿宋" w:hAnsi="仿宋" w:hint="eastAsia"/>
          <w:color w:val="FF0000"/>
          <w:sz w:val="32"/>
          <w:szCs w:val="32"/>
        </w:rPr>
        <w:t>的章程</w:t>
      </w:r>
      <w:r w:rsidRPr="00F939D5">
        <w:rPr>
          <w:rFonts w:ascii="仿宋" w:eastAsia="仿宋" w:hAnsi="仿宋"/>
          <w:color w:val="FF0000"/>
          <w:sz w:val="32"/>
          <w:szCs w:val="32"/>
        </w:rPr>
        <w:t>,模范履行团员义务</w:t>
      </w:r>
      <w:r w:rsidRPr="00F939D5">
        <w:rPr>
          <w:rFonts w:ascii="仿宋" w:eastAsia="仿宋" w:hAnsi="仿宋" w:hint="eastAsia"/>
          <w:color w:val="FF0000"/>
          <w:sz w:val="32"/>
          <w:szCs w:val="32"/>
        </w:rPr>
        <w:t>。担任班级团小组长以上职务，</w:t>
      </w:r>
      <w:proofErr w:type="gramStart"/>
      <w:r w:rsidRPr="00F939D5">
        <w:rPr>
          <w:rFonts w:ascii="仿宋" w:eastAsia="仿宋" w:hAnsi="仿宋" w:hint="eastAsia"/>
          <w:color w:val="FF0000"/>
          <w:sz w:val="32"/>
          <w:szCs w:val="32"/>
        </w:rPr>
        <w:t>热爱团</w:t>
      </w:r>
      <w:proofErr w:type="gramEnd"/>
      <w:r w:rsidRPr="00F939D5">
        <w:rPr>
          <w:rFonts w:ascii="仿宋" w:eastAsia="仿宋" w:hAnsi="仿宋" w:hint="eastAsia"/>
          <w:color w:val="FF0000"/>
          <w:sz w:val="32"/>
          <w:szCs w:val="32"/>
        </w:rPr>
        <w:t>的岗位，认真</w:t>
      </w:r>
      <w:proofErr w:type="gramStart"/>
      <w:r w:rsidRPr="00F939D5">
        <w:rPr>
          <w:rFonts w:ascii="仿宋" w:eastAsia="仿宋" w:hAnsi="仿宋" w:hint="eastAsia"/>
          <w:color w:val="FF0000"/>
          <w:sz w:val="32"/>
          <w:szCs w:val="32"/>
        </w:rPr>
        <w:t>执行团</w:t>
      </w:r>
      <w:proofErr w:type="gramEnd"/>
      <w:r w:rsidRPr="00F939D5">
        <w:rPr>
          <w:rFonts w:ascii="仿宋" w:eastAsia="仿宋" w:hAnsi="仿宋" w:hint="eastAsia"/>
          <w:color w:val="FF0000"/>
          <w:sz w:val="32"/>
          <w:szCs w:val="32"/>
        </w:rPr>
        <w:t>的上级机关</w:t>
      </w:r>
      <w:proofErr w:type="gramStart"/>
      <w:r w:rsidRPr="00F939D5">
        <w:rPr>
          <w:rFonts w:ascii="仿宋" w:eastAsia="仿宋" w:hAnsi="仿宋" w:hint="eastAsia"/>
          <w:color w:val="FF0000"/>
          <w:sz w:val="32"/>
          <w:szCs w:val="32"/>
        </w:rPr>
        <w:t>作出</w:t>
      </w:r>
      <w:proofErr w:type="gramEnd"/>
      <w:r w:rsidRPr="00F939D5">
        <w:rPr>
          <w:rFonts w:ascii="仿宋" w:eastAsia="仿宋" w:hAnsi="仿宋" w:hint="eastAsia"/>
          <w:color w:val="FF0000"/>
          <w:sz w:val="32"/>
          <w:szCs w:val="32"/>
        </w:rPr>
        <w:t>的指示和决议，坚持围绕党政中</w:t>
      </w:r>
      <w:bookmarkStart w:id="0" w:name="_GoBack"/>
      <w:bookmarkEnd w:id="0"/>
      <w:r w:rsidRPr="00F939D5">
        <w:rPr>
          <w:rFonts w:ascii="仿宋" w:eastAsia="仿宋" w:hAnsi="仿宋" w:hint="eastAsia"/>
          <w:color w:val="FF0000"/>
          <w:sz w:val="32"/>
          <w:szCs w:val="32"/>
        </w:rPr>
        <w:t>心工作和青年需求扎实开展工作，具有较强工作能力，在团的岗位上取得突出业绩。</w:t>
      </w:r>
    </w:p>
    <w:p w:rsidR="00344D5B" w:rsidRPr="00F939D5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939D5">
        <w:rPr>
          <w:rFonts w:ascii="仿宋" w:eastAsia="仿宋" w:hAnsi="仿宋" w:hint="eastAsia"/>
          <w:color w:val="FF0000"/>
          <w:sz w:val="32"/>
          <w:szCs w:val="32"/>
        </w:rPr>
        <w:t>（4）</w:t>
      </w:r>
      <w:r w:rsidRPr="00F939D5">
        <w:rPr>
          <w:rFonts w:ascii="仿宋" w:eastAsia="仿宋" w:hAnsi="仿宋"/>
          <w:color w:val="FF0000"/>
          <w:sz w:val="32"/>
          <w:szCs w:val="32"/>
        </w:rPr>
        <w:t>模范</w:t>
      </w:r>
      <w:proofErr w:type="gramStart"/>
      <w:r w:rsidRPr="00F939D5">
        <w:rPr>
          <w:rFonts w:ascii="仿宋" w:eastAsia="仿宋" w:hAnsi="仿宋"/>
          <w:color w:val="FF0000"/>
          <w:sz w:val="32"/>
          <w:szCs w:val="32"/>
        </w:rPr>
        <w:t>践行</w:t>
      </w:r>
      <w:proofErr w:type="gramEnd"/>
      <w:r w:rsidRPr="00F939D5">
        <w:rPr>
          <w:rFonts w:ascii="仿宋" w:eastAsia="仿宋" w:hAnsi="仿宋"/>
          <w:color w:val="FF0000"/>
          <w:sz w:val="32"/>
          <w:szCs w:val="32"/>
        </w:rPr>
        <w:t>社会主义核心价值观,</w:t>
      </w:r>
      <w:r w:rsidRPr="00F939D5">
        <w:rPr>
          <w:rFonts w:ascii="仿宋" w:eastAsia="仿宋" w:hAnsi="仿宋" w:hint="eastAsia"/>
          <w:color w:val="FF0000"/>
          <w:sz w:val="32"/>
          <w:szCs w:val="32"/>
        </w:rPr>
        <w:t>品德高尚，作风正派。尊敬师长、团结同学，</w:t>
      </w:r>
      <w:r w:rsidRPr="00F939D5">
        <w:rPr>
          <w:rFonts w:ascii="仿宋" w:eastAsia="仿宋" w:hAnsi="仿宋"/>
          <w:color w:val="FF0000"/>
          <w:sz w:val="32"/>
          <w:szCs w:val="32"/>
        </w:rPr>
        <w:t>带头</w:t>
      </w:r>
      <w:r w:rsidRPr="00F939D5">
        <w:rPr>
          <w:rFonts w:ascii="仿宋" w:eastAsia="仿宋" w:hAnsi="仿宋" w:hint="eastAsia"/>
          <w:color w:val="FF0000"/>
          <w:sz w:val="32"/>
          <w:szCs w:val="32"/>
        </w:rPr>
        <w:t>倡导良好社会风尚。</w:t>
      </w:r>
    </w:p>
    <w:p w:rsidR="00344D5B" w:rsidRPr="00F939D5" w:rsidRDefault="00F225DA">
      <w:pPr>
        <w:spacing w:line="360" w:lineRule="auto"/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F939D5">
        <w:rPr>
          <w:rFonts w:ascii="仿宋" w:eastAsia="仿宋" w:hAnsi="仿宋" w:hint="eastAsia"/>
          <w:color w:val="FF0000"/>
          <w:sz w:val="32"/>
          <w:szCs w:val="32"/>
        </w:rPr>
        <w:t xml:space="preserve">（5）密切联系群众，敢于自我批评，自觉接受群众的批评与监督，在群众中起到表率作用并有良好的群众基础。 </w:t>
      </w:r>
    </w:p>
    <w:p w:rsidR="00344D5B" w:rsidRDefault="00344D5B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344D5B" w:rsidRDefault="00F225DA">
      <w:pPr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二、评选办法</w:t>
      </w:r>
    </w:p>
    <w:p w:rsidR="00344D5B" w:rsidRDefault="00F225DA">
      <w:p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．评选名额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）各学院团委推荐的优秀团员和优秀团干部名额参照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各学院评优名额分配表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（见</w:t>
      </w:r>
      <w:r>
        <w:rPr>
          <w:rFonts w:ascii="仿宋" w:eastAsia="仿宋" w:hAnsi="仿宋"/>
          <w:sz w:val="32"/>
          <w:szCs w:val="32"/>
        </w:rPr>
        <w:t>附件1）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在校级学生组织中担任主要工作、表现突出的骨干，由所在学生组织推荐，校团委统一征求其所在学院意见，一经确认，由各学院整理材料上报，不占基层名额。</w:t>
      </w:r>
    </w:p>
    <w:p w:rsidR="00344D5B" w:rsidRDefault="00F225DA">
      <w:p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．评选要求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）各学院要充分认识评选工作重要性，按照校团委统一部署，在各学院党委（党总支）统一领导下，公平、公正、公开地开展评选工作；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）评选工作主要由各二级团组织负责具体落实。优秀团员、团干部的评选必须在基层团支部民主推荐的基础上完成，由二级团组织审核，</w:t>
      </w:r>
      <w:proofErr w:type="gramStart"/>
      <w:r>
        <w:rPr>
          <w:rFonts w:ascii="仿宋" w:eastAsia="仿宋" w:hAnsi="仿宋" w:hint="eastAsia"/>
          <w:sz w:val="32"/>
          <w:szCs w:val="32"/>
        </w:rPr>
        <w:t>报校团委</w:t>
      </w:r>
      <w:proofErr w:type="gramEnd"/>
      <w:r>
        <w:rPr>
          <w:rFonts w:ascii="仿宋" w:eastAsia="仿宋" w:hAnsi="仿宋" w:hint="eastAsia"/>
          <w:sz w:val="32"/>
          <w:szCs w:val="32"/>
        </w:rPr>
        <w:t>审批。暂未设团组织的单位可由所在单位党组织确认后上报；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）凡受到纪律处分和有安全违章记录的个人，一律取消评选资格；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）申报材料应重点突出、亮点鲜明、条理清楚、内容详实、有支撑材料，获奖证书或文件请附后。</w:t>
      </w:r>
    </w:p>
    <w:p w:rsidR="00344D5B" w:rsidRDefault="00344D5B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344D5B" w:rsidRDefault="00F225DA">
      <w:pPr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三、时间安排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．各二级团组织团组织和单位于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月11日前完成优秀团员、优秀团干部的申报、审核工作，提交《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年度华东理工大学优秀团员、团干部申报表》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《201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年度华东理工大学优秀团员（团干部）、优秀专职团干部汇总表》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见附件)。暂未设团组织的单位可由所在单位党组织确认后上报。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日，校团委对申报材料进行评审。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月23</w:t>
      </w:r>
      <w:r>
        <w:rPr>
          <w:rFonts w:ascii="仿宋" w:eastAsia="仿宋" w:hAnsi="仿宋"/>
          <w:sz w:val="32"/>
          <w:szCs w:val="32"/>
        </w:rPr>
        <w:t>-2</w:t>
      </w:r>
      <w:r>
        <w:rPr>
          <w:rFonts w:ascii="仿宋" w:eastAsia="仿宋" w:hAnsi="仿宋" w:hint="eastAsia"/>
          <w:sz w:val="32"/>
          <w:szCs w:val="32"/>
        </w:rPr>
        <w:t>5日，公示评优结果。公示期间接受广大同学监督，举报邮件发送至</w:t>
      </w:r>
      <w:r>
        <w:rPr>
          <w:rFonts w:ascii="仿宋" w:eastAsia="仿宋" w:hAnsi="仿宋"/>
          <w:sz w:val="32"/>
          <w:szCs w:val="32"/>
        </w:rPr>
        <w:t>tw@ecust.edu.cn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月上旬，发文通报表彰。</w:t>
      </w:r>
    </w:p>
    <w:p w:rsidR="00344D5B" w:rsidRDefault="00344D5B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344D5B" w:rsidRDefault="00F225DA">
      <w:pPr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四、工作要求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评选表彰优秀团员、优秀团干部是加强共青团基层组织建设的重要措施，各二级团组织要加强领导，精心组织，严格把关，宁缺勿滥，以保证评选表彰工作的顺利开展。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各团组织报送材料</w:t>
      </w:r>
      <w:proofErr w:type="gramStart"/>
      <w:r>
        <w:rPr>
          <w:rFonts w:ascii="仿宋" w:eastAsia="仿宋" w:hAnsi="仿宋" w:hint="eastAsia"/>
          <w:sz w:val="32"/>
          <w:szCs w:val="32"/>
        </w:rPr>
        <w:t>请统一</w:t>
      </w:r>
      <w:proofErr w:type="gramEnd"/>
      <w:r>
        <w:rPr>
          <w:rFonts w:ascii="仿宋" w:eastAsia="仿宋" w:hAnsi="仿宋" w:hint="eastAsia"/>
          <w:sz w:val="32"/>
          <w:szCs w:val="32"/>
        </w:rPr>
        <w:t>打包送至校团委办公室</w:t>
      </w:r>
    </w:p>
    <w:p w:rsidR="00C158EC" w:rsidRDefault="00C158EC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1．各学院评优名额分配表</w:t>
      </w:r>
    </w:p>
    <w:p w:rsidR="00344D5B" w:rsidRDefault="00F225D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年度华东理工大学优秀团员、团干部申报表</w:t>
      </w:r>
    </w:p>
    <w:p w:rsidR="00344D5B" w:rsidRDefault="00C158EC">
      <w:pPr>
        <w:spacing w:line="360" w:lineRule="auto"/>
        <w:ind w:firstLine="608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3</w:t>
      </w:r>
      <w:r w:rsidR="00F225DA">
        <w:rPr>
          <w:rFonts w:ascii="仿宋" w:eastAsia="仿宋" w:hAnsi="仿宋" w:hint="eastAsia"/>
          <w:spacing w:val="-8"/>
          <w:sz w:val="32"/>
          <w:szCs w:val="32"/>
        </w:rPr>
        <w:t>．201</w:t>
      </w:r>
      <w:r w:rsidR="00F225DA">
        <w:rPr>
          <w:rFonts w:ascii="仿宋" w:eastAsia="仿宋" w:hAnsi="仿宋"/>
          <w:spacing w:val="-8"/>
          <w:sz w:val="32"/>
          <w:szCs w:val="32"/>
        </w:rPr>
        <w:t>7</w:t>
      </w:r>
      <w:r w:rsidR="00F225DA">
        <w:rPr>
          <w:rFonts w:ascii="仿宋" w:eastAsia="仿宋" w:hAnsi="仿宋" w:hint="eastAsia"/>
          <w:spacing w:val="-8"/>
          <w:sz w:val="32"/>
          <w:szCs w:val="32"/>
        </w:rPr>
        <w:t>年度优秀团员（团干部）、优秀专职</w:t>
      </w:r>
      <w:r w:rsidR="00F225DA">
        <w:rPr>
          <w:rFonts w:ascii="仿宋" w:eastAsia="仿宋" w:hAnsi="仿宋"/>
          <w:spacing w:val="-8"/>
          <w:sz w:val="32"/>
          <w:szCs w:val="32"/>
        </w:rPr>
        <w:t>团干部</w:t>
      </w:r>
      <w:r w:rsidR="00F225DA">
        <w:rPr>
          <w:rFonts w:ascii="仿宋" w:eastAsia="仿宋" w:hAnsi="仿宋" w:hint="eastAsia"/>
          <w:spacing w:val="-8"/>
          <w:sz w:val="32"/>
          <w:szCs w:val="32"/>
        </w:rPr>
        <w:t>汇总表</w:t>
      </w:r>
    </w:p>
    <w:p w:rsidR="00344D5B" w:rsidRDefault="00344D5B">
      <w:pPr>
        <w:spacing w:line="360" w:lineRule="auto"/>
        <w:rPr>
          <w:rFonts w:ascii="仿宋" w:eastAsia="仿宋" w:hAnsi="仿宋"/>
          <w:spacing w:val="-8"/>
          <w:sz w:val="32"/>
          <w:szCs w:val="32"/>
        </w:rPr>
      </w:pPr>
    </w:p>
    <w:p w:rsidR="00344D5B" w:rsidRDefault="00344D5B">
      <w:pPr>
        <w:spacing w:line="360" w:lineRule="auto"/>
        <w:rPr>
          <w:rFonts w:ascii="仿宋" w:eastAsia="仿宋" w:hAnsi="仿宋"/>
          <w:spacing w:val="-8"/>
          <w:sz w:val="32"/>
          <w:szCs w:val="32"/>
        </w:rPr>
      </w:pPr>
    </w:p>
    <w:p w:rsidR="00344D5B" w:rsidRDefault="00344D5B">
      <w:pPr>
        <w:spacing w:line="360" w:lineRule="auto"/>
        <w:rPr>
          <w:rFonts w:ascii="仿宋" w:eastAsia="仿宋" w:hAnsi="仿宋"/>
          <w:spacing w:val="-8"/>
          <w:sz w:val="32"/>
          <w:szCs w:val="32"/>
        </w:rPr>
      </w:pPr>
    </w:p>
    <w:p w:rsidR="00344D5B" w:rsidRDefault="00F225DA">
      <w:pPr>
        <w:snapToGrid w:val="0"/>
        <w:spacing w:line="600" w:lineRule="exact"/>
        <w:ind w:left="1" w:firstLineChars="200" w:firstLine="42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Theme="minorHAnsi" w:eastAsiaTheme="minorEastAsia" w:hAnsiTheme="minorHAnsi"/>
          <w:noProof/>
          <w:sz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40005</wp:posOffset>
            </wp:positionV>
            <wp:extent cx="1409700" cy="1409700"/>
            <wp:effectExtent l="0" t="0" r="0" b="0"/>
            <wp:wrapNone/>
            <wp:docPr id="1" name="图片 1" descr="团委公章电子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委公章电子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D5B" w:rsidRDefault="00F225DA">
      <w:pPr>
        <w:snapToGrid w:val="0"/>
        <w:spacing w:line="600" w:lineRule="exact"/>
        <w:jc w:val="right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共青团华东理工大学委员会</w:t>
      </w:r>
    </w:p>
    <w:p w:rsidR="00344D5B" w:rsidRDefault="00F225DA">
      <w:pPr>
        <w:snapToGrid w:val="0"/>
        <w:spacing w:line="600" w:lineRule="exact"/>
        <w:ind w:firstLineChars="1600" w:firstLine="5120"/>
        <w:rPr>
          <w:rFonts w:ascii="仿宋_GB2312" w:eastAsiaTheme="minorEastAsia"/>
          <w:sz w:val="21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26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</w:p>
    <w:p w:rsidR="00344D5B" w:rsidRDefault="00F225DA">
      <w:pPr>
        <w:ind w:firstLineChars="1600" w:firstLine="5120"/>
        <w:rPr>
          <w:rFonts w:asciiTheme="minorHAnsi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44D5B" w:rsidRDefault="00344D5B">
      <w:pPr>
        <w:spacing w:line="360" w:lineRule="auto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44D5B" w:rsidRDefault="00344D5B">
      <w:pPr>
        <w:spacing w:line="360" w:lineRule="auto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44D5B" w:rsidRDefault="00344D5B">
      <w:pPr>
        <w:spacing w:line="360" w:lineRule="auto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44D5B" w:rsidRDefault="00344D5B">
      <w:pPr>
        <w:spacing w:line="360" w:lineRule="auto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44D5B" w:rsidRDefault="00344D5B">
      <w:pPr>
        <w:spacing w:line="360" w:lineRule="auto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44D5B" w:rsidRDefault="00344D5B">
      <w:pPr>
        <w:spacing w:line="360" w:lineRule="auto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44D5B" w:rsidRDefault="00344D5B">
      <w:pPr>
        <w:spacing w:line="360" w:lineRule="auto"/>
        <w:ind w:right="16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44D5B" w:rsidRDefault="00F225DA">
      <w:pPr>
        <w:adjustRightInd w:val="0"/>
        <w:snapToGrid w:val="0"/>
        <w:spacing w:line="300" w:lineRule="auto"/>
        <w:rPr>
          <w:rFonts w:ascii="仿宋" w:eastAsia="仿宋" w:hAnsi="仿宋"/>
          <w:bCs/>
          <w:szCs w:val="28"/>
          <w:u w:val="single"/>
        </w:rPr>
      </w:pPr>
      <w:r>
        <w:rPr>
          <w:rFonts w:ascii="仿宋" w:eastAsia="仿宋" w:hAnsi="仿宋" w:hint="eastAsia"/>
          <w:bCs/>
          <w:szCs w:val="28"/>
          <w:u w:val="single"/>
        </w:rPr>
        <w:t>主题词：先进个人  评选  通知</w:t>
      </w:r>
      <w:r>
        <w:rPr>
          <w:rFonts w:ascii="仿宋" w:eastAsia="仿宋" w:hAnsi="仿宋" w:hint="eastAsia"/>
          <w:bCs/>
          <w:szCs w:val="28"/>
          <w:u w:val="single"/>
        </w:rPr>
        <w:tab/>
      </w:r>
      <w:r>
        <w:rPr>
          <w:rFonts w:ascii="仿宋" w:eastAsia="仿宋" w:hAnsi="仿宋" w:hint="eastAsia"/>
          <w:bCs/>
          <w:szCs w:val="28"/>
          <w:u w:val="single"/>
        </w:rPr>
        <w:tab/>
        <w:t xml:space="preserve">                      </w:t>
      </w:r>
      <w:r>
        <w:rPr>
          <w:rFonts w:ascii="仿宋" w:eastAsia="仿宋" w:hAnsi="仿宋"/>
          <w:bCs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Cs w:val="28"/>
          <w:u w:val="single"/>
        </w:rPr>
        <w:t xml:space="preserve"> </w:t>
      </w:r>
    </w:p>
    <w:p w:rsidR="00344D5B" w:rsidRDefault="00F225DA">
      <w:pPr>
        <w:topLinePunct/>
        <w:adjustRightInd w:val="0"/>
        <w:snapToGrid w:val="0"/>
        <w:spacing w:line="300" w:lineRule="auto"/>
        <w:rPr>
          <w:rFonts w:ascii="仿宋" w:eastAsia="仿宋" w:hAnsi="仿宋"/>
          <w:bCs/>
          <w:szCs w:val="28"/>
          <w:u w:val="single"/>
        </w:rPr>
      </w:pPr>
      <w:r>
        <w:rPr>
          <w:rFonts w:ascii="仿宋" w:eastAsia="仿宋" w:hAnsi="仿宋" w:hint="eastAsia"/>
          <w:bCs/>
          <w:szCs w:val="28"/>
          <w:u w:val="single"/>
        </w:rPr>
        <w:t>内</w:t>
      </w:r>
      <w:r>
        <w:rPr>
          <w:rFonts w:ascii="仿宋" w:eastAsia="仿宋" w:hAnsi="仿宋" w:hint="eastAsia"/>
          <w:bCs/>
          <w:szCs w:val="28"/>
          <w:u w:val="single"/>
        </w:rPr>
        <w:tab/>
        <w:t xml:space="preserve"> 发：各学院团委</w:t>
      </w:r>
      <w:r>
        <w:rPr>
          <w:rFonts w:ascii="仿宋" w:eastAsia="仿宋" w:hAnsi="仿宋" w:hint="eastAsia"/>
          <w:bCs/>
          <w:szCs w:val="28"/>
          <w:u w:val="single"/>
        </w:rPr>
        <w:tab/>
      </w:r>
      <w:r>
        <w:rPr>
          <w:rFonts w:ascii="仿宋" w:eastAsia="仿宋" w:hAnsi="仿宋" w:hint="eastAsia"/>
          <w:bCs/>
          <w:szCs w:val="28"/>
          <w:u w:val="single"/>
        </w:rPr>
        <w:tab/>
      </w:r>
      <w:r>
        <w:rPr>
          <w:rFonts w:ascii="仿宋" w:eastAsia="仿宋" w:hAnsi="仿宋" w:hint="eastAsia"/>
          <w:bCs/>
          <w:szCs w:val="28"/>
          <w:u w:val="single"/>
        </w:rPr>
        <w:tab/>
      </w:r>
      <w:r>
        <w:rPr>
          <w:rFonts w:ascii="仿宋" w:eastAsia="仿宋" w:hAnsi="仿宋" w:hint="eastAsia"/>
          <w:bCs/>
          <w:szCs w:val="28"/>
          <w:u w:val="single"/>
        </w:rPr>
        <w:tab/>
        <w:t xml:space="preserve">                         </w:t>
      </w:r>
      <w:r>
        <w:rPr>
          <w:rFonts w:ascii="仿宋" w:eastAsia="仿宋" w:hAnsi="仿宋"/>
          <w:bCs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Cs w:val="28"/>
          <w:u w:val="single"/>
        </w:rPr>
        <w:t xml:space="preserve"> </w:t>
      </w:r>
    </w:p>
    <w:p w:rsidR="00344D5B" w:rsidRDefault="00F225DA">
      <w:pPr>
        <w:topLinePunct/>
        <w:adjustRightInd w:val="0"/>
        <w:snapToGrid w:val="0"/>
        <w:spacing w:line="300" w:lineRule="auto"/>
        <w:rPr>
          <w:rFonts w:ascii="仿宋" w:eastAsia="仿宋" w:hAnsi="仿宋"/>
          <w:bCs/>
          <w:szCs w:val="28"/>
          <w:u w:val="single"/>
        </w:rPr>
      </w:pPr>
      <w:r>
        <w:rPr>
          <w:rFonts w:ascii="仿宋" w:eastAsia="仿宋" w:hAnsi="仿宋" w:hint="eastAsia"/>
          <w:bCs/>
          <w:szCs w:val="28"/>
          <w:u w:val="single"/>
        </w:rPr>
        <w:t>抄</w:t>
      </w:r>
      <w:r>
        <w:rPr>
          <w:rFonts w:ascii="仿宋" w:eastAsia="仿宋" w:hAnsi="仿宋" w:hint="eastAsia"/>
          <w:bCs/>
          <w:szCs w:val="28"/>
          <w:u w:val="single"/>
        </w:rPr>
        <w:tab/>
        <w:t xml:space="preserve"> 送：各学院学工委</w:t>
      </w:r>
      <w:r>
        <w:rPr>
          <w:rFonts w:ascii="仿宋" w:eastAsia="仿宋" w:hAnsi="仿宋" w:hint="eastAsia"/>
          <w:bCs/>
          <w:szCs w:val="28"/>
          <w:u w:val="single"/>
        </w:rPr>
        <w:tab/>
      </w:r>
      <w:r>
        <w:rPr>
          <w:rFonts w:ascii="仿宋" w:eastAsia="仿宋" w:hAnsi="仿宋" w:hint="eastAsia"/>
          <w:bCs/>
          <w:szCs w:val="28"/>
          <w:u w:val="single"/>
        </w:rPr>
        <w:tab/>
      </w:r>
      <w:r>
        <w:rPr>
          <w:rFonts w:ascii="仿宋" w:eastAsia="仿宋" w:hAnsi="仿宋" w:hint="eastAsia"/>
          <w:bCs/>
          <w:szCs w:val="28"/>
          <w:u w:val="single"/>
        </w:rPr>
        <w:tab/>
        <w:t xml:space="preserve">            </w:t>
      </w:r>
      <w:r>
        <w:rPr>
          <w:rFonts w:ascii="仿宋" w:eastAsia="仿宋" w:hAnsi="仿宋"/>
          <w:bCs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bCs/>
          <w:szCs w:val="28"/>
          <w:u w:val="single"/>
        </w:rPr>
        <w:t xml:space="preserve">           </w:t>
      </w:r>
    </w:p>
    <w:p w:rsidR="00344D5B" w:rsidRDefault="00F225DA">
      <w:pPr>
        <w:topLinePunct/>
        <w:adjustRightInd w:val="0"/>
        <w:snapToGrid w:val="0"/>
        <w:spacing w:line="300" w:lineRule="auto"/>
        <w:rPr>
          <w:rFonts w:ascii="仿宋" w:eastAsia="仿宋" w:hAnsi="仿宋" w:cs="仿宋_GB2312"/>
          <w:szCs w:val="28"/>
          <w:u w:val="thick"/>
        </w:rPr>
      </w:pPr>
      <w:r>
        <w:rPr>
          <w:rFonts w:ascii="仿宋" w:eastAsia="仿宋" w:hAnsi="仿宋" w:cs="仿宋_GB2312" w:hint="eastAsia"/>
          <w:kern w:val="0"/>
          <w:szCs w:val="28"/>
          <w:u w:val="thick"/>
        </w:rPr>
        <w:t>共青团华东理工大学委员会                2018年3月26日印发</w:t>
      </w:r>
    </w:p>
    <w:p w:rsidR="00344D5B" w:rsidRDefault="00F225DA" w:rsidP="00C158EC">
      <w:pPr>
        <w:spacing w:line="360" w:lineRule="auto"/>
        <w:ind w:firstLineChars="71" w:firstLine="199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Cs w:val="28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344D5B" w:rsidRDefault="00F225DA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各学院评优名额分配表</w:t>
      </w:r>
    </w:p>
    <w:tbl>
      <w:tblPr>
        <w:tblpPr w:leftFromText="180" w:rightFromText="180" w:vertAnchor="page" w:horzAnchor="margin" w:tblpXSpec="center" w:tblpY="2746"/>
        <w:tblW w:w="7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1305"/>
        <w:gridCol w:w="1335"/>
        <w:gridCol w:w="1245"/>
        <w:gridCol w:w="1324"/>
      </w:tblGrid>
      <w:tr w:rsidR="00344D5B">
        <w:tc>
          <w:tcPr>
            <w:tcW w:w="2209" w:type="dxa"/>
            <w:vMerge w:val="restart"/>
            <w:tcBorders>
              <w:tl2br w:val="single" w:sz="4" w:space="0" w:color="000000"/>
            </w:tcBorders>
            <w:vAlign w:val="center"/>
          </w:tcPr>
          <w:p w:rsidR="00344D5B" w:rsidRDefault="00F225DA">
            <w:pPr>
              <w:ind w:firstLineChars="283" w:firstLine="792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类别</w:t>
            </w:r>
          </w:p>
          <w:p w:rsidR="00344D5B" w:rsidRDefault="00F225DA">
            <w:pPr>
              <w:ind w:firstLineChars="83" w:firstLine="232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学院   </w:t>
            </w:r>
          </w:p>
        </w:tc>
        <w:tc>
          <w:tcPr>
            <w:tcW w:w="2640" w:type="dxa"/>
            <w:gridSpan w:val="2"/>
            <w:vAlign w:val="center"/>
          </w:tcPr>
          <w:p w:rsidR="00344D5B" w:rsidRDefault="00F225D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优秀团员</w:t>
            </w:r>
          </w:p>
        </w:tc>
        <w:tc>
          <w:tcPr>
            <w:tcW w:w="2569" w:type="dxa"/>
            <w:gridSpan w:val="2"/>
            <w:vAlign w:val="center"/>
          </w:tcPr>
          <w:p w:rsidR="00344D5B" w:rsidRDefault="00F225D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优秀团干部</w:t>
            </w:r>
          </w:p>
        </w:tc>
      </w:tr>
      <w:tr w:rsidR="00344D5B">
        <w:tc>
          <w:tcPr>
            <w:tcW w:w="2209" w:type="dxa"/>
            <w:vMerge/>
            <w:tcBorders>
              <w:tl2br w:val="single" w:sz="4" w:space="0" w:color="000000"/>
            </w:tcBorders>
            <w:vAlign w:val="center"/>
          </w:tcPr>
          <w:p w:rsidR="00344D5B" w:rsidRDefault="00344D5B">
            <w:pPr>
              <w:rPr>
                <w:rFonts w:ascii="仿宋_GB2312" w:eastAsia="仿宋_GB2312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本科生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研究生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本科生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研究生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化工学院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32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13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17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3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生工学院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25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8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12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2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化学院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21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7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10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3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药学院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14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5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7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2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Cs w:val="28"/>
                <w:highlight w:val="yellow"/>
              </w:rPr>
              <w:t>材料学院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信息学院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32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4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17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机械学院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26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6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14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2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资环学院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13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4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7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理学院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14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7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商学院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38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5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19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社会学院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16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3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8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艺术学院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16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2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8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外语学院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13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6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法学院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6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3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体育学院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1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中德工学院</w:t>
            </w:r>
          </w:p>
        </w:tc>
        <w:tc>
          <w:tcPr>
            <w:tcW w:w="130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6</w:t>
            </w:r>
          </w:p>
        </w:tc>
        <w:tc>
          <w:tcPr>
            <w:tcW w:w="133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0</w:t>
            </w:r>
          </w:p>
        </w:tc>
        <w:tc>
          <w:tcPr>
            <w:tcW w:w="1245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4</w:t>
            </w:r>
          </w:p>
        </w:tc>
        <w:tc>
          <w:tcPr>
            <w:tcW w:w="1324" w:type="dxa"/>
            <w:vAlign w:val="center"/>
          </w:tcPr>
          <w:p w:rsidR="00344D5B" w:rsidRDefault="00F225DA">
            <w:pPr>
              <w:jc w:val="center"/>
              <w:rPr>
                <w:rFonts w:cs="宋体"/>
                <w:sz w:val="24"/>
              </w:rPr>
            </w:pPr>
            <w:r>
              <w:t>0</w:t>
            </w:r>
          </w:p>
        </w:tc>
      </w:tr>
      <w:tr w:rsidR="00344D5B">
        <w:trPr>
          <w:trHeight w:hRule="exact" w:val="567"/>
        </w:trPr>
        <w:tc>
          <w:tcPr>
            <w:tcW w:w="2209" w:type="dxa"/>
            <w:vAlign w:val="center"/>
          </w:tcPr>
          <w:p w:rsidR="00344D5B" w:rsidRDefault="00F225D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马克思主义学院</w:t>
            </w:r>
          </w:p>
        </w:tc>
        <w:tc>
          <w:tcPr>
            <w:tcW w:w="1305" w:type="dxa"/>
          </w:tcPr>
          <w:p w:rsidR="00344D5B" w:rsidRDefault="00F225DA">
            <w:pPr>
              <w:jc w:val="center"/>
              <w:rPr>
                <w:rFonts w:ascii="Times New Roman" w:eastAsia="黑体" w:hAnsi="Times New Roman"/>
                <w:szCs w:val="28"/>
              </w:rPr>
            </w:pPr>
            <w:r>
              <w:rPr>
                <w:rFonts w:ascii="Times New Roman" w:eastAsia="黑体" w:hAnsi="Times New Roman" w:hint="eastAsia"/>
                <w:szCs w:val="28"/>
              </w:rPr>
              <w:t>0</w:t>
            </w:r>
          </w:p>
        </w:tc>
        <w:tc>
          <w:tcPr>
            <w:tcW w:w="1335" w:type="dxa"/>
          </w:tcPr>
          <w:p w:rsidR="00344D5B" w:rsidRDefault="00F225DA">
            <w:pPr>
              <w:jc w:val="center"/>
              <w:rPr>
                <w:rFonts w:ascii="Times New Roman" w:eastAsia="黑体" w:hAnsi="Times New Roman"/>
                <w:szCs w:val="28"/>
              </w:rPr>
            </w:pPr>
            <w:r>
              <w:t>1</w:t>
            </w:r>
          </w:p>
        </w:tc>
        <w:tc>
          <w:tcPr>
            <w:tcW w:w="1245" w:type="dxa"/>
          </w:tcPr>
          <w:p w:rsidR="00344D5B" w:rsidRDefault="00F225DA">
            <w:pPr>
              <w:jc w:val="center"/>
              <w:rPr>
                <w:rFonts w:ascii="Times New Roman" w:eastAsia="黑体" w:hAnsi="Times New Roman"/>
                <w:szCs w:val="28"/>
              </w:rPr>
            </w:pPr>
            <w:r>
              <w:rPr>
                <w:rFonts w:ascii="Times New Roman" w:eastAsia="黑体" w:hAnsi="Times New Roman" w:hint="eastAsia"/>
                <w:szCs w:val="28"/>
              </w:rPr>
              <w:t>0</w:t>
            </w:r>
          </w:p>
        </w:tc>
        <w:tc>
          <w:tcPr>
            <w:tcW w:w="1324" w:type="dxa"/>
          </w:tcPr>
          <w:p w:rsidR="00344D5B" w:rsidRDefault="00F225DA">
            <w:pPr>
              <w:jc w:val="center"/>
              <w:rPr>
                <w:rFonts w:ascii="Times New Roman" w:eastAsia="黑体" w:hAnsi="Times New Roman"/>
                <w:szCs w:val="28"/>
              </w:rPr>
            </w:pPr>
            <w:r>
              <w:rPr>
                <w:rFonts w:ascii="Times New Roman" w:eastAsia="黑体" w:hAnsi="Times New Roman" w:hint="eastAsia"/>
                <w:szCs w:val="28"/>
              </w:rPr>
              <w:t>0</w:t>
            </w:r>
          </w:p>
        </w:tc>
      </w:tr>
    </w:tbl>
    <w:p w:rsidR="00344D5B" w:rsidRDefault="00344D5B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344D5B" w:rsidRPr="00C158EC" w:rsidRDefault="00F225DA" w:rsidP="00C158EC">
      <w:pPr>
        <w:spacing w:line="360" w:lineRule="auto"/>
        <w:ind w:firstLineChars="62" w:firstLine="198"/>
        <w:rPr>
          <w:rFonts w:ascii="仿宋_GB2312" w:eastAsia="仿宋_GB2312"/>
          <w:color w:val="FF0000"/>
          <w:szCs w:val="16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44D5B" w:rsidRDefault="00F225DA" w:rsidP="00C158EC">
      <w:pPr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/>
          <w:sz w:val="24"/>
        </w:rPr>
        <w:lastRenderedPageBreak/>
        <w:br w:type="page"/>
      </w:r>
    </w:p>
    <w:p w:rsidR="00344D5B" w:rsidRDefault="00344D5B">
      <w:pPr>
        <w:jc w:val="center"/>
        <w:rPr>
          <w:rFonts w:ascii="方正小标宋简体" w:eastAsia="方正小标宋简体" w:hAnsi="Times New Roman"/>
          <w:sz w:val="36"/>
          <w:szCs w:val="32"/>
        </w:rPr>
      </w:pPr>
    </w:p>
    <w:sectPr w:rsidR="0034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A8" w:rsidRDefault="00E41CA8" w:rsidP="00C158EC">
      <w:r>
        <w:separator/>
      </w:r>
    </w:p>
  </w:endnote>
  <w:endnote w:type="continuationSeparator" w:id="0">
    <w:p w:rsidR="00E41CA8" w:rsidRDefault="00E41CA8" w:rsidP="00C1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A8" w:rsidRDefault="00E41CA8" w:rsidP="00C158EC">
      <w:r>
        <w:separator/>
      </w:r>
    </w:p>
  </w:footnote>
  <w:footnote w:type="continuationSeparator" w:id="0">
    <w:p w:rsidR="00E41CA8" w:rsidRDefault="00E41CA8" w:rsidP="00C1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7"/>
    <w:rsid w:val="000150EB"/>
    <w:rsid w:val="000A32DF"/>
    <w:rsid w:val="00146C12"/>
    <w:rsid w:val="001C091D"/>
    <w:rsid w:val="00210A79"/>
    <w:rsid w:val="002C3EE6"/>
    <w:rsid w:val="003000F8"/>
    <w:rsid w:val="0031261C"/>
    <w:rsid w:val="003329E1"/>
    <w:rsid w:val="00344D5B"/>
    <w:rsid w:val="00395371"/>
    <w:rsid w:val="003F53F1"/>
    <w:rsid w:val="004000CC"/>
    <w:rsid w:val="00440A93"/>
    <w:rsid w:val="00492E06"/>
    <w:rsid w:val="004F2249"/>
    <w:rsid w:val="005459D5"/>
    <w:rsid w:val="00572188"/>
    <w:rsid w:val="005A5E30"/>
    <w:rsid w:val="006B23D3"/>
    <w:rsid w:val="00704637"/>
    <w:rsid w:val="00752D6A"/>
    <w:rsid w:val="00766D37"/>
    <w:rsid w:val="00791D8F"/>
    <w:rsid w:val="007946BC"/>
    <w:rsid w:val="00797BAE"/>
    <w:rsid w:val="007A7D9A"/>
    <w:rsid w:val="007B1AB6"/>
    <w:rsid w:val="007C4345"/>
    <w:rsid w:val="008021A5"/>
    <w:rsid w:val="00816706"/>
    <w:rsid w:val="00845B5C"/>
    <w:rsid w:val="009F04DD"/>
    <w:rsid w:val="00A15813"/>
    <w:rsid w:val="00A15D7E"/>
    <w:rsid w:val="00A510E0"/>
    <w:rsid w:val="00AE0C10"/>
    <w:rsid w:val="00B23AD9"/>
    <w:rsid w:val="00BA5171"/>
    <w:rsid w:val="00BC3D75"/>
    <w:rsid w:val="00C158EC"/>
    <w:rsid w:val="00CD3AD0"/>
    <w:rsid w:val="00CF6506"/>
    <w:rsid w:val="00D17140"/>
    <w:rsid w:val="00D22391"/>
    <w:rsid w:val="00D73204"/>
    <w:rsid w:val="00D91C8C"/>
    <w:rsid w:val="00E41CA8"/>
    <w:rsid w:val="00E87F7C"/>
    <w:rsid w:val="00E96D83"/>
    <w:rsid w:val="00EC5D4C"/>
    <w:rsid w:val="00F07087"/>
    <w:rsid w:val="00F225DA"/>
    <w:rsid w:val="00F67B43"/>
    <w:rsid w:val="00F82AFE"/>
    <w:rsid w:val="00F83AA0"/>
    <w:rsid w:val="00F939D5"/>
    <w:rsid w:val="00FA6F5F"/>
    <w:rsid w:val="00FC08BA"/>
    <w:rsid w:val="1C0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仿宋简体" w:hAnsi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pPr>
      <w:ind w:leftChars="2500" w:left="10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1">
    <w:name w:val="日期 Char1"/>
    <w:basedOn w:val="a0"/>
    <w:link w:val="a3"/>
    <w:rPr>
      <w:rFonts w:ascii="宋体" w:eastAsia="方正仿宋简体" w:hAnsi="宋体"/>
      <w:kern w:val="2"/>
      <w:sz w:val="28"/>
      <w:szCs w:val="22"/>
    </w:rPr>
  </w:style>
  <w:style w:type="character" w:customStyle="1" w:styleId="Char0">
    <w:name w:val="页眉 Char"/>
    <w:basedOn w:val="a0"/>
    <w:link w:val="a5"/>
    <w:rPr>
      <w:rFonts w:ascii="宋体" w:eastAsia="方正仿宋简体" w:hAnsi="宋体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宋体" w:eastAsia="方正仿宋简体" w:hAnsi="宋体"/>
      <w:kern w:val="2"/>
      <w:sz w:val="18"/>
      <w:szCs w:val="18"/>
    </w:rPr>
  </w:style>
  <w:style w:type="character" w:customStyle="1" w:styleId="Char2">
    <w:name w:val="日期 Char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仿宋简体" w:hAnsi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pPr>
      <w:ind w:leftChars="2500" w:left="10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1">
    <w:name w:val="日期 Char1"/>
    <w:basedOn w:val="a0"/>
    <w:link w:val="a3"/>
    <w:rPr>
      <w:rFonts w:ascii="宋体" w:eastAsia="方正仿宋简体" w:hAnsi="宋体"/>
      <w:kern w:val="2"/>
      <w:sz w:val="28"/>
      <w:szCs w:val="22"/>
    </w:rPr>
  </w:style>
  <w:style w:type="character" w:customStyle="1" w:styleId="Char0">
    <w:name w:val="页眉 Char"/>
    <w:basedOn w:val="a0"/>
    <w:link w:val="a5"/>
    <w:rPr>
      <w:rFonts w:ascii="宋体" w:eastAsia="方正仿宋简体" w:hAnsi="宋体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宋体" w:eastAsia="方正仿宋简体" w:hAnsi="宋体"/>
      <w:kern w:val="2"/>
      <w:sz w:val="18"/>
      <w:szCs w:val="18"/>
    </w:rPr>
  </w:style>
  <w:style w:type="character" w:customStyle="1" w:styleId="Char2">
    <w:name w:val="日期 Char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366</Words>
  <Characters>2089</Characters>
  <Application>Microsoft Office Word</Application>
  <DocSecurity>0</DocSecurity>
  <Lines>17</Lines>
  <Paragraphs>4</Paragraphs>
  <ScaleCrop>false</ScaleCrop>
  <Company>www.xunchi.com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倪炜</dc:creator>
  <cp:lastModifiedBy>LiJ</cp:lastModifiedBy>
  <cp:revision>19</cp:revision>
  <dcterms:created xsi:type="dcterms:W3CDTF">2018-03-25T11:13:00Z</dcterms:created>
  <dcterms:modified xsi:type="dcterms:W3CDTF">2018-04-03T00:49:00Z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